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5F2072C1" w14:textId="1C00974C" w:rsidR="00C651DB" w:rsidRPr="00154077" w:rsidRDefault="00C651DB" w:rsidP="00C651DB">
      <w:pPr>
        <w:pStyle w:val="a6"/>
      </w:pPr>
      <w:bookmarkStart w:id="1" w:name="sub_11001"/>
      <w:r>
        <w:t>1. Наименование квалификации</w:t>
      </w:r>
      <w:r w:rsidR="009E374D">
        <w:t xml:space="preserve">: </w:t>
      </w:r>
      <w:r w:rsidR="001E74BA" w:rsidRPr="008C5289">
        <w:t>«</w:t>
      </w:r>
      <w:r w:rsidR="00823239" w:rsidRPr="00883307">
        <w:rPr>
          <w:rFonts w:ascii="Times New Roman" w:hAnsi="Times New Roman"/>
          <w:color w:val="000000" w:themeColor="text1"/>
        </w:rPr>
        <w:t>Руководитель службы управления рисками</w:t>
      </w:r>
      <w:r w:rsidR="00823239">
        <w:rPr>
          <w:rFonts w:ascii="Times New Roman" w:hAnsi="Times New Roman"/>
          <w:color w:val="000000" w:themeColor="text1"/>
        </w:rPr>
        <w:t xml:space="preserve"> (</w:t>
      </w:r>
      <w:r w:rsidR="00823239" w:rsidRPr="00883307">
        <w:rPr>
          <w:rFonts w:ascii="Times New Roman" w:hAnsi="Times New Roman"/>
          <w:color w:val="000000" w:themeColor="text1"/>
        </w:rPr>
        <w:t>Риск-менеджер</w:t>
      </w:r>
      <w:r w:rsidR="00823239">
        <w:rPr>
          <w:rFonts w:ascii="Times New Roman" w:hAnsi="Times New Roman"/>
          <w:color w:val="000000" w:themeColor="text1"/>
        </w:rPr>
        <w:t xml:space="preserve">) </w:t>
      </w:r>
      <w:r w:rsidR="00360BC6" w:rsidRPr="00360BC6">
        <w:rPr>
          <w:rFonts w:ascii="Times New Roman" w:hAnsi="Times New Roman"/>
          <w:color w:val="000000" w:themeColor="text1"/>
        </w:rPr>
        <w:t xml:space="preserve">некредитной финансовой организации </w:t>
      </w:r>
      <w:r w:rsidR="00823239" w:rsidRPr="00BC3949">
        <w:rPr>
          <w:rFonts w:ascii="Times New Roman" w:hAnsi="Times New Roman"/>
          <w:color w:val="000000" w:themeColor="text1"/>
        </w:rPr>
        <w:t>(7 уровень квалификации)</w:t>
      </w:r>
      <w:r w:rsidR="001E74BA" w:rsidRPr="008C5289">
        <w:t>»</w:t>
      </w:r>
      <w:r w:rsidR="00B5497D" w:rsidRPr="00154077">
        <w:t xml:space="preserve"> </w:t>
      </w:r>
    </w:p>
    <w:p w14:paraId="7BEF5429" w14:textId="749B13F6" w:rsidR="00C651DB" w:rsidRDefault="00C651DB" w:rsidP="00C651DB">
      <w:pPr>
        <w:pStyle w:val="a6"/>
      </w:pPr>
      <w:bookmarkStart w:id="2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3" w:name="sub_11003"/>
      <w:bookmarkEnd w:id="2"/>
    </w:p>
    <w:p w14:paraId="6047E96A" w14:textId="4777080B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5B5F53">
        <w:t>7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4" w:name="sub_11004"/>
      <w:bookmarkEnd w:id="3"/>
      <w:r w:rsidRPr="00161980">
        <w:t>4. Область профессиональной деятельности</w:t>
      </w:r>
      <w:r w:rsidRPr="00161980">
        <w:rPr>
          <w:vertAlign w:val="superscript"/>
        </w:rPr>
        <w:t> </w:t>
      </w:r>
      <w:hyperlink w:anchor="sub_3333" w:history="1">
        <w:r w:rsidRPr="00161980">
          <w:rPr>
            <w:rStyle w:val="a3"/>
            <w:vertAlign w:val="superscript"/>
          </w:rPr>
          <w:t>3</w:t>
        </w:r>
      </w:hyperlink>
      <w:r w:rsidRPr="00161980">
        <w:t>:</w:t>
      </w:r>
      <w:r w:rsidR="0036576D" w:rsidRPr="00161980">
        <w:t xml:space="preserve"> Финансы и экономика</w:t>
      </w:r>
    </w:p>
    <w:p w14:paraId="71B85B34" w14:textId="7BFF193F" w:rsidR="00161980" w:rsidRPr="00506266" w:rsidRDefault="00161980" w:rsidP="00161980">
      <w:pPr>
        <w:pStyle w:val="a6"/>
        <w:rPr>
          <w:rFonts w:ascii="Times New Roman" w:hAnsi="Times New Roman" w:cs="Times New Roman"/>
        </w:rPr>
      </w:pPr>
      <w:bookmarkStart w:id="5" w:name="sub_11006"/>
      <w:bookmarkEnd w:id="4"/>
      <w:r w:rsidRPr="00506266">
        <w:rPr>
          <w:rFonts w:ascii="Times New Roman" w:hAnsi="Times New Roman" w:cs="Times New Roman"/>
        </w:rPr>
        <w:t>5. Вид профессиональной деятельности</w:t>
      </w:r>
      <w:r w:rsidRPr="00B06758">
        <w:rPr>
          <w:rFonts w:ascii="Times New Roman" w:hAnsi="Times New Roman" w:cs="Times New Roman"/>
        </w:rPr>
        <w:t> </w:t>
      </w:r>
      <w:hyperlink w:anchor="sub_4444" w:history="1">
        <w:r w:rsidRPr="00B06758">
          <w:t>4</w:t>
        </w:r>
      </w:hyperlink>
      <w:r w:rsidRPr="00506266">
        <w:rPr>
          <w:rFonts w:ascii="Times New Roman" w:hAnsi="Times New Roman" w:cs="Times New Roman"/>
        </w:rPr>
        <w:t xml:space="preserve">: </w:t>
      </w:r>
      <w:r w:rsidR="00B06758" w:rsidRPr="00B06758"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p w14:paraId="250FB406" w14:textId="28DC7ECC" w:rsidR="00C651DB" w:rsidRPr="004E1E85" w:rsidRDefault="00C651DB" w:rsidP="00C651DB">
      <w:pPr>
        <w:pStyle w:val="a6"/>
      </w:pPr>
      <w:r w:rsidRPr="004E1E85">
        <w:t xml:space="preserve">6. Реквизиты протокола Совета об одобрении квалификации: </w:t>
      </w:r>
      <w:r w:rsidR="00EA4A22" w:rsidRPr="004E1E85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Pr="004E1E85">
        <w:t xml:space="preserve"> </w:t>
      </w:r>
    </w:p>
    <w:p w14:paraId="667A1328" w14:textId="67620E1F" w:rsidR="00C651DB" w:rsidRPr="004E1E85" w:rsidRDefault="00C651DB" w:rsidP="00C651DB">
      <w:pPr>
        <w:pStyle w:val="a6"/>
      </w:pPr>
      <w:bookmarkStart w:id="6" w:name="sub_11007"/>
      <w:bookmarkEnd w:id="5"/>
      <w:r w:rsidRPr="004E1E85">
        <w:t>7. Реквизиты приказа Национального агентства об утверждении квалификации</w:t>
      </w:r>
      <w:r w:rsidRPr="004E1E85">
        <w:rPr>
          <w:vertAlign w:val="superscript"/>
        </w:rPr>
        <w:t> </w:t>
      </w:r>
      <w:hyperlink w:anchor="sub_5555" w:history="1">
        <w:r w:rsidRPr="004E1E85">
          <w:rPr>
            <w:rStyle w:val="a3"/>
            <w:color w:val="auto"/>
            <w:vertAlign w:val="superscript"/>
          </w:rPr>
          <w:t>5</w:t>
        </w:r>
      </w:hyperlink>
      <w:r w:rsidRPr="004E1E85">
        <w:t xml:space="preserve">: - </w:t>
      </w:r>
    </w:p>
    <w:p w14:paraId="743DE295" w14:textId="77777777" w:rsidR="00C651DB" w:rsidRPr="004E1E85" w:rsidRDefault="00C651DB" w:rsidP="00C651DB">
      <w:pPr>
        <w:pStyle w:val="a6"/>
      </w:pPr>
      <w:bookmarkStart w:id="7" w:name="sub_11008"/>
      <w:bookmarkEnd w:id="6"/>
      <w:r w:rsidRPr="004E1E85">
        <w:t>8. Основание разработки квалификации:</w:t>
      </w:r>
    </w:p>
    <w:bookmarkEnd w:id="7"/>
    <w:p w14:paraId="052A7468" w14:textId="77777777" w:rsidR="00C651DB" w:rsidRDefault="00C651DB" w:rsidP="00C651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000000" w:rsidP="002A0822">
            <w:pPr>
              <w:pStyle w:val="a4"/>
            </w:pPr>
            <w:hyperlink r:id="rId11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F66B51" w14:textId="321CFAC0" w:rsidR="008C5289" w:rsidRPr="008C5289" w:rsidRDefault="007604B2" w:rsidP="008C5289">
            <w:pPr>
              <w:pStyle w:val="a4"/>
              <w:rPr>
                <w:color w:val="000000" w:themeColor="text1"/>
                <w:spacing w:val="-1"/>
                <w:lang w:eastAsia="en-US"/>
              </w:rPr>
            </w:pPr>
            <w:r w:rsidRPr="008C5289">
              <w:rPr>
                <w:color w:val="000000" w:themeColor="text1"/>
                <w:spacing w:val="-1"/>
                <w:lang w:eastAsia="en-US"/>
              </w:rPr>
              <w:t xml:space="preserve">Проект профессионального стандарта </w:t>
            </w:r>
            <w:r w:rsidR="008C5289" w:rsidRPr="008C5289">
              <w:rPr>
                <w:color w:val="000000" w:themeColor="text1"/>
                <w:spacing w:val="-1"/>
                <w:lang w:eastAsia="en-US"/>
              </w:rPr>
              <w:t xml:space="preserve">«Специалист </w:t>
            </w:r>
            <w:r w:rsidR="00B06758">
              <w:rPr>
                <w:color w:val="000000" w:themeColor="text1"/>
                <w:spacing w:val="-1"/>
                <w:lang w:eastAsia="en-US"/>
              </w:rPr>
              <w:t xml:space="preserve">в сфере </w:t>
            </w:r>
            <w:r w:rsidR="008C5289" w:rsidRPr="008C5289">
              <w:rPr>
                <w:color w:val="000000" w:themeColor="text1"/>
                <w:spacing w:val="-1"/>
                <w:lang w:eastAsia="en-US"/>
              </w:rPr>
              <w:t>финансового рынка», утвержден приказом Министерства труда и социальной защиты Российской Федерации</w:t>
            </w:r>
          </w:p>
          <w:p w14:paraId="49CBB11E" w14:textId="637FB9A5" w:rsidR="00C651DB" w:rsidRPr="008C5289" w:rsidRDefault="008C5289" w:rsidP="008C5289">
            <w:pPr>
              <w:pStyle w:val="a4"/>
              <w:rPr>
                <w:color w:val="000000" w:themeColor="text1"/>
                <w:spacing w:val="-1"/>
                <w:lang w:eastAsia="en-US"/>
              </w:rPr>
            </w:pPr>
            <w:r w:rsidRPr="008C5289">
              <w:rPr>
                <w:color w:val="000000" w:themeColor="text1"/>
                <w:spacing w:val="-1"/>
                <w:lang w:eastAsia="en-US"/>
              </w:rPr>
              <w:t>от «___» ____ 20__ г. №____</w:t>
            </w:r>
          </w:p>
        </w:tc>
      </w:tr>
      <w:tr w:rsidR="00C651DB" w14:paraId="2B97AEE4" w14:textId="77777777" w:rsidTr="00161980">
        <w:trPr>
          <w:trHeight w:val="3288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77777777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61B09F" w14:textId="1AC216B3" w:rsidR="00D435E3" w:rsidRDefault="00D435E3" w:rsidP="002A0822">
            <w:pPr>
              <w:pStyle w:val="a4"/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</w:pPr>
            <w:r w:rsidRPr="003D6F96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 xml:space="preserve">Соответствие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России, а также </w:t>
            </w:r>
            <w:r w:rsidRPr="000D44EA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Контрольные</w:t>
            </w:r>
            <w:r w:rsidRPr="003D6F96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 xml:space="preserve"> процедуры допуска для занятия соответствующих должностей осуществляет Банк России в рамках своих надзорных полномочий. </w:t>
            </w:r>
            <w:r w:rsidRPr="00A00FEC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В отношении должностных лиц организаций, оценку соответствия квалификационным требованиям которых проводит Банк России в соответствии с установленным порядком, предъявляются требования к образованию и опыту работы, установленные федеральными законами, регулирующими деятельность финансовых организаций, и нормативными актами Банка России</w:t>
            </w:r>
            <w:r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.</w:t>
            </w:r>
          </w:p>
          <w:p w14:paraId="4509FF65" w14:textId="6BE8E3E6" w:rsidR="00C651DB" w:rsidRPr="00D435E3" w:rsidRDefault="00D435E3" w:rsidP="00D435E3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Требования к опыту практической работы</w:t>
            </w:r>
            <w:r w:rsidR="004B7E31">
              <w:rPr>
                <w:lang w:eastAsia="en-US"/>
              </w:rPr>
              <w:t xml:space="preserve">: </w:t>
            </w:r>
            <w:r w:rsidR="004B7E31" w:rsidRPr="00131930">
              <w:rPr>
                <w:rFonts w:ascii="Times New Roman" w:hAnsi="Times New Roman"/>
                <w:color w:val="000000" w:themeColor="text1"/>
              </w:rPr>
              <w:t>в соответствии с</w:t>
            </w:r>
            <w:r w:rsidRPr="00131930">
              <w:rPr>
                <w:rFonts w:ascii="Times New Roman" w:hAnsi="Times New Roman"/>
                <w:color w:val="000000" w:themeColor="text1"/>
              </w:rPr>
              <w:t xml:space="preserve"> требованиями законодательства</w:t>
            </w:r>
            <w:r w:rsidR="00161980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C651DB" w14:paraId="25F9D2FA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95BDB44" w:rsidR="00C651DB" w:rsidRDefault="009E374D" w:rsidP="002A0822">
            <w:pPr>
              <w:pStyle w:val="a4"/>
            </w:pPr>
            <w: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247"/>
        <w:gridCol w:w="2287"/>
        <w:gridCol w:w="2745"/>
        <w:gridCol w:w="2313"/>
        <w:gridCol w:w="2500"/>
        <w:gridCol w:w="1970"/>
      </w:tblGrid>
      <w:tr w:rsidR="002B4083" w:rsidRPr="00F02388" w14:paraId="60C9B38A" w14:textId="77777777" w:rsidTr="00F02388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lastRenderedPageBreak/>
              <w:t>N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Код (при наличии профессионального стандарта)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Трудовые действия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умения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знания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Дополнительные сведения (при необходимости)</w:t>
            </w:r>
          </w:p>
        </w:tc>
      </w:tr>
      <w:tr w:rsidR="00D435E3" w:rsidRPr="00F02388" w14:paraId="3A75C4FD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71B58880" w:rsidR="00D435E3" w:rsidRPr="00F02388" w:rsidRDefault="00D435E3" w:rsidP="00D435E3">
            <w:pPr>
              <w:pStyle w:val="a4"/>
              <w:jc w:val="left"/>
            </w:pPr>
            <w:r w:rsidRPr="00F02388"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656E6F90" w:rsidR="00D435E3" w:rsidRPr="00F02388" w:rsidRDefault="00D435E3" w:rsidP="00D435E3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>K/01.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28282" w14:textId="0B22D762" w:rsidR="00D435E3" w:rsidRPr="00131930" w:rsidRDefault="00D435E3" w:rsidP="00161980">
            <w:pPr>
              <w:suppressAutoHyphens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Разработка правил и методическое обеспечение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управление рисками</w:t>
            </w:r>
          </w:p>
          <w:p w14:paraId="0B76568B" w14:textId="22680209" w:rsidR="00D435E3" w:rsidRPr="00F02388" w:rsidRDefault="00D435E3" w:rsidP="00161980">
            <w:pPr>
              <w:pStyle w:val="a4"/>
              <w:jc w:val="left"/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C4E46" w14:textId="77777777" w:rsidR="00D435E3" w:rsidRPr="00131930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Проведение анализа состояния внутренней нормативной базы организации, выявление недостатков, разработка новых и усовершенствование существующих внутренних нормативных документов организации</w:t>
            </w:r>
          </w:p>
          <w:p w14:paraId="2F13955E" w14:textId="77777777" w:rsidR="00D435E3" w:rsidRPr="00131930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Разработка типовых форм документов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управления рисками</w:t>
            </w:r>
          </w:p>
          <w:p w14:paraId="1D560AFF" w14:textId="77777777" w:rsidR="00D435E3" w:rsidRPr="00131930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Своевременная актуализация внутренних нормативных документов организации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по управлению рисками</w:t>
            </w:r>
          </w:p>
          <w:p w14:paraId="08F095EF" w14:textId="77777777" w:rsidR="00D435E3" w:rsidRPr="00131930" w:rsidDel="000E2CEF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Участие в разработке, внедрении и тестировании систем автоматизации в области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управления рисками</w:t>
            </w:r>
          </w:p>
          <w:p w14:paraId="10B49545" w14:textId="77777777" w:rsidR="00D435E3" w:rsidRPr="00131930" w:rsidDel="000E2CEF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Участие в подготовке аналитических материалов и отчетов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в рамках управления рисками</w:t>
            </w:r>
          </w:p>
          <w:p w14:paraId="7ACF2851" w14:textId="77777777" w:rsidR="00D435E3" w:rsidRPr="00131930" w:rsidDel="000E2CEF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 xml:space="preserve">Разработка обучающих методических материалов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по управлению рисками</w:t>
            </w:r>
          </w:p>
          <w:p w14:paraId="55E2CDB0" w14:textId="784AAABA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Проведение обучающих мероприятий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по управлению </w:t>
            </w:r>
            <w:proofErr w:type="gramStart"/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рисками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 в</w:t>
            </w:r>
            <w:proofErr w:type="gramEnd"/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отношении сотрудников организации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DE75B" w14:textId="77777777" w:rsidR="00D435E3" w:rsidRPr="00131930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Разрабатывать и применять внутреннюю документацию, регламентирующ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ую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систему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управления рисками</w:t>
            </w:r>
          </w:p>
          <w:p w14:paraId="64716E57" w14:textId="77777777" w:rsidR="00D435E3" w:rsidRPr="00131930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Описывать организационную структуру, включая структуру системы органов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управления рисками</w:t>
            </w:r>
          </w:p>
          <w:p w14:paraId="6EA2E91A" w14:textId="77777777" w:rsidR="00D435E3" w:rsidRPr="00131930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Определять обязанности и полномочия, закрепленны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е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за органами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управления рисками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и соответствующими структурными подразделениями</w:t>
            </w:r>
          </w:p>
          <w:p w14:paraId="7AD5810E" w14:textId="77777777" w:rsidR="00D435E3" w:rsidRPr="00131930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Определять функционал и подотчетность структурных подразделений, осуществляющих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управления рисками</w:t>
            </w:r>
          </w:p>
          <w:p w14:paraId="6BC4E49A" w14:textId="77777777" w:rsidR="00D435E3" w:rsidRPr="00131930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Описывать и контролировать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 xml:space="preserve">процесс взаимодействия между структурными подразделениями, осуществляющими функции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управления рисками</w:t>
            </w:r>
          </w:p>
          <w:p w14:paraId="7B82E526" w14:textId="66564776" w:rsidR="00D435E3" w:rsidRPr="00131930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72EB8">
              <w:rPr>
                <w:rFonts w:ascii="Times New Roman" w:eastAsia="Calibri" w:hAnsi="Times New Roman"/>
                <w:color w:val="000000" w:themeColor="text1"/>
                <w:lang w:eastAsia="en-US"/>
              </w:rPr>
              <w:t>Определять и контролировать организационную структуру, функции и полномочия, способы и методы управления рисками, используемы</w:t>
            </w:r>
            <w:r w:rsidR="00C72EB8" w:rsidRPr="00C72EB8">
              <w:rPr>
                <w:rFonts w:ascii="Times New Roman" w:eastAsia="Calibri" w:hAnsi="Times New Roman"/>
                <w:lang w:eastAsia="en-US"/>
              </w:rPr>
              <w:t>е</w:t>
            </w:r>
            <w:r w:rsidRPr="00C72EB8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в своей деятельности</w:t>
            </w:r>
          </w:p>
          <w:p w14:paraId="679DD0B9" w14:textId="77777777" w:rsidR="00D435E3" w:rsidRPr="00131930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Устанавливать рекомендации по организации системы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управления рисками</w:t>
            </w:r>
          </w:p>
          <w:p w14:paraId="78F9C5CE" w14:textId="2C5D3508" w:rsidR="00D435E3" w:rsidRPr="005B5F53" w:rsidRDefault="00D435E3" w:rsidP="00161980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Стандартизировать подходы к организации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управления рисками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6BE5A" w14:textId="77777777" w:rsidR="00D435E3" w:rsidRPr="00D435E3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 xml:space="preserve">Система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управления рисками</w:t>
            </w:r>
          </w:p>
          <w:p w14:paraId="63B154D1" w14:textId="77777777" w:rsidR="00D435E3" w:rsidRPr="00D435E3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Правила </w:t>
            </w:r>
            <w:r w:rsidRPr="0020692F"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управления рисками</w:t>
            </w:r>
          </w:p>
          <w:p w14:paraId="250FB2C4" w14:textId="77777777" w:rsidR="00D435E3" w:rsidRPr="00D435E3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Основы гражданского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законодательства Российской Федерации, законодательство Российской Федерации о рынке ценных бумаг, а 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налогообложения</w:t>
            </w:r>
          </w:p>
          <w:p w14:paraId="6649BEB3" w14:textId="77777777" w:rsidR="00D435E3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49599E">
              <w:rPr>
                <w:rFonts w:ascii="Times New Roman" w:eastAsia="Calibri" w:hAnsi="Times New Roman"/>
                <w:color w:val="000000" w:themeColor="text1"/>
                <w:lang w:eastAsia="en-US"/>
              </w:rPr>
              <w:t>Международные договоры и стандарты, предмет которых связан с профессиональной деятельностью соответствующего сотрудника</w:t>
            </w:r>
          </w:p>
          <w:p w14:paraId="3625CD64" w14:textId="77777777" w:rsidR="00D435E3" w:rsidRPr="00131930" w:rsidRDefault="00D435E3" w:rsidP="00161980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Принципы организации деятельности на рынке ценных бумаг</w:t>
            </w:r>
          </w:p>
          <w:p w14:paraId="63455289" w14:textId="77777777" w:rsidR="00D435E3" w:rsidRPr="00D435E3" w:rsidRDefault="00D435E3" w:rsidP="00161980">
            <w:pPr>
              <w:spacing w:after="120" w:line="276" w:lineRule="auto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Система органов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управления рисками</w:t>
            </w:r>
          </w:p>
          <w:p w14:paraId="757C5078" w14:textId="77777777" w:rsidR="00D435E3" w:rsidRPr="00D435E3" w:rsidRDefault="00D435E3" w:rsidP="00161980">
            <w:pPr>
              <w:spacing w:after="120" w:line="276" w:lineRule="auto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Понятие владельца риска</w:t>
            </w:r>
          </w:p>
          <w:p w14:paraId="21266D1E" w14:textId="3D2811B7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Правила оценки и мониторинга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управления рисками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0113DA97" w:rsidR="00D435E3" w:rsidRPr="00F02388" w:rsidRDefault="00D435E3" w:rsidP="00D435E3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D435E3" w:rsidRPr="00F02388" w14:paraId="65284EE3" w14:textId="77777777" w:rsidTr="00071918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DE8" w14:textId="3E47F114" w:rsidR="00D435E3" w:rsidRPr="00F02388" w:rsidRDefault="00D435E3" w:rsidP="00D435E3">
            <w:pPr>
              <w:pStyle w:val="a4"/>
              <w:jc w:val="left"/>
            </w:pPr>
            <w:r w:rsidRPr="00F02388">
              <w:lastRenderedPageBreak/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642" w14:textId="118A6710" w:rsidR="00D435E3" w:rsidRPr="00F02388" w:rsidRDefault="00D435E3" w:rsidP="00D435E3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K/</w:t>
            </w:r>
            <w:r w:rsidRPr="00131930">
              <w:rPr>
                <w:rFonts w:ascii="Times New Roman" w:hAnsi="Times New Roman"/>
                <w:color w:val="000000" w:themeColor="text1"/>
              </w:rPr>
              <w:t>02.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F08" w14:textId="0893C878" w:rsidR="00D435E3" w:rsidRPr="00F02388" w:rsidRDefault="00D435E3" w:rsidP="00161980">
            <w:pPr>
              <w:pStyle w:val="a4"/>
              <w:jc w:val="left"/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Проведение мероприятий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управления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рисками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611F" w14:textId="77777777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Организация системы управления рисками</w:t>
            </w:r>
          </w:p>
          <w:p w14:paraId="1F2B65E4" w14:textId="151FACD1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Проведение оценки </w:t>
            </w: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рисков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88D9" w14:textId="77777777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Проводить оценку финансового состояния</w:t>
            </w:r>
          </w:p>
          <w:p w14:paraId="7EB2E0E4" w14:textId="77777777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Проводить оценку показателей деятельности</w:t>
            </w:r>
          </w:p>
          <w:p w14:paraId="2F6A98E5" w14:textId="77777777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Проводить оценку показателей поведенческого надзора </w:t>
            </w:r>
          </w:p>
          <w:p w14:paraId="27784BA8" w14:textId="77777777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Проводить оценку рисков</w:t>
            </w:r>
          </w:p>
          <w:p w14:paraId="4CFB23ED" w14:textId="77777777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>Выявлять ключевые индикаторы рисков</w:t>
            </w:r>
          </w:p>
          <w:p w14:paraId="5EF0A974" w14:textId="599E2844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Применять методы оценки эффективности системы управления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8CE8" w14:textId="77777777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 xml:space="preserve">Принцип пропорционального, или соразмерного, </w:t>
            </w: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регулирования</w:t>
            </w:r>
          </w:p>
          <w:p w14:paraId="7EB868CF" w14:textId="77777777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Особенности бизнес-модели компании</w:t>
            </w:r>
          </w:p>
          <w:p w14:paraId="0399C6D0" w14:textId="77777777" w:rsidR="00D435E3" w:rsidRPr="00D435E3" w:rsidRDefault="00D435E3" w:rsidP="00161980">
            <w:pPr>
              <w:pStyle w:val="af"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D435E3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Стратегия развития бизнеса</w:t>
            </w:r>
          </w:p>
          <w:p w14:paraId="3D6CC58C" w14:textId="77777777" w:rsidR="00D435E3" w:rsidRPr="00D435E3" w:rsidRDefault="00D435E3" w:rsidP="00161980">
            <w:pPr>
              <w:pStyle w:val="af"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D435E3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Деловая репутация</w:t>
            </w:r>
          </w:p>
          <w:p w14:paraId="10E3573E" w14:textId="4438A595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>Требования к членам высших органов управления</w:t>
            </w:r>
          </w:p>
          <w:p w14:paraId="7C968EA8" w14:textId="77777777" w:rsidR="00D435E3" w:rsidRPr="00D435E3" w:rsidRDefault="00D435E3" w:rsidP="00161980">
            <w:pPr>
              <w:pStyle w:val="af"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D435E3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Требования к собственным средствам (капиталу)</w:t>
            </w:r>
          </w:p>
          <w:p w14:paraId="36EBB885" w14:textId="77777777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>Требования к работникам</w:t>
            </w:r>
          </w:p>
          <w:p w14:paraId="0C1298F7" w14:textId="55B45CE0" w:rsidR="00D435E3" w:rsidRPr="00D435E3" w:rsidRDefault="00D435E3" w:rsidP="00161980">
            <w:pPr>
              <w:pStyle w:val="af"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D435E3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Требова</w:t>
            </w:r>
            <w:r w:rsidR="00161980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 xml:space="preserve">ния к </w:t>
            </w:r>
            <w:r w:rsidRPr="00D435E3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системе управления рисками</w:t>
            </w:r>
          </w:p>
          <w:p w14:paraId="4082FC9E" w14:textId="174CC684" w:rsidR="00D435E3" w:rsidRPr="00D435E3" w:rsidRDefault="00161980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Требования к </w:t>
            </w:r>
            <w:r w:rsidR="00D435E3"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>непрерывности деятельности</w:t>
            </w:r>
          </w:p>
          <w:p w14:paraId="7C221EC6" w14:textId="77777777" w:rsidR="00D435E3" w:rsidRPr="00131930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>Методы определения ограничений рисков (определение риск – аппетита организации)</w:t>
            </w:r>
          </w:p>
          <w:p w14:paraId="440388EA" w14:textId="77777777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>Порядок признания рисков значимыми</w:t>
            </w:r>
          </w:p>
          <w:p w14:paraId="51A1A7DF" w14:textId="56A863EE" w:rsidR="00D435E3" w:rsidRPr="00D435E3" w:rsidRDefault="00D435E3" w:rsidP="0016198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435E3">
              <w:rPr>
                <w:rFonts w:ascii="Times New Roman" w:eastAsia="Calibri" w:hAnsi="Times New Roman"/>
                <w:color w:val="000000" w:themeColor="text1"/>
                <w:lang w:eastAsia="en-US"/>
              </w:rPr>
              <w:t>Обмен информацией о рисках. Отчетность по системе управления рисками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202F5" w14:textId="5D0C5C90" w:rsidR="00D435E3" w:rsidRPr="00F02388" w:rsidRDefault="00D435E3" w:rsidP="00D435E3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8" w:name="sub_11010"/>
      <w:r>
        <w:lastRenderedPageBreak/>
        <w:t>10. Возможные наименования должностей, профессий и иные дополнительные характеристики:</w:t>
      </w:r>
    </w:p>
    <w:bookmarkEnd w:id="8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D435E3" w14:paraId="45FBB1A2" w14:textId="77777777" w:rsidTr="00BC1756">
        <w:trPr>
          <w:trHeight w:val="302"/>
        </w:trPr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5C4B" w14:textId="77777777" w:rsidR="007D335B" w:rsidRPr="00131930" w:rsidRDefault="007D335B" w:rsidP="007D335B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Заместитель генерального директора по</w:t>
            </w:r>
            <w:r>
              <w:rPr>
                <w:rFonts w:ascii="Times New Roman" w:hAnsi="Times New Roman"/>
                <w:color w:val="000000" w:themeColor="text1"/>
              </w:rPr>
              <w:t xml:space="preserve"> управлению рисками</w:t>
            </w:r>
          </w:p>
          <w:p w14:paraId="2C3099A4" w14:textId="77777777" w:rsidR="007D335B" w:rsidRDefault="007D335B" w:rsidP="007D335B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Руководитель службы </w:t>
            </w:r>
            <w:r>
              <w:rPr>
                <w:rFonts w:ascii="Times New Roman" w:hAnsi="Times New Roman"/>
                <w:color w:val="000000" w:themeColor="text1"/>
              </w:rPr>
              <w:t>управления рисками</w:t>
            </w:r>
          </w:p>
          <w:p w14:paraId="5F82EDBC" w14:textId="77777777" w:rsidR="007D335B" w:rsidRPr="00131930" w:rsidRDefault="007D335B" w:rsidP="007D335B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Риск-менеджер</w:t>
            </w:r>
          </w:p>
          <w:p w14:paraId="743DE1AC" w14:textId="3CE7383D" w:rsidR="00D435E3" w:rsidRPr="00154077" w:rsidRDefault="007D335B" w:rsidP="007D335B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Специалист подразделени</w:t>
            </w:r>
            <w:r>
              <w:rPr>
                <w:color w:val="000000" w:themeColor="text1"/>
              </w:rPr>
              <w:t>я управления рисками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7348" w14:textId="3E9B3856" w:rsidR="00D435E3" w:rsidRDefault="00000000" w:rsidP="00D435E3">
            <w:pPr>
              <w:pStyle w:val="a6"/>
            </w:pPr>
            <w:hyperlink r:id="rId12" w:history="1">
              <w:r w:rsidR="00D435E3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E44EF" w14:textId="1E9F186E" w:rsidR="00D435E3" w:rsidRPr="00BC1756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2412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2F074C02" w14:textId="34056652" w:rsidR="00D435E3" w:rsidRPr="004E1E85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Консультанты по финансовым вопросам и инвестициям</w:t>
            </w:r>
          </w:p>
        </w:tc>
      </w:tr>
      <w:tr w:rsidR="00D435E3" w14:paraId="759848DD" w14:textId="77777777" w:rsidTr="00955AFA">
        <w:trPr>
          <w:trHeight w:val="302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627" w14:textId="77777777" w:rsidR="00D435E3" w:rsidRDefault="00D435E3" w:rsidP="00D435E3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5A733" w14:textId="2DEFA0A4" w:rsidR="00D435E3" w:rsidRDefault="00D435E3" w:rsidP="00D435E3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C320F" w14:textId="1E347174" w:rsidR="00D435E3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2413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58093DE4" w14:textId="2D3F313D" w:rsidR="00D435E3" w:rsidRPr="00131930" w:rsidRDefault="00D435E3" w:rsidP="00D435E3">
            <w:pPr>
              <w:pStyle w:val="a4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Финансовые аналитики</w:t>
            </w:r>
          </w:p>
        </w:tc>
      </w:tr>
      <w:tr w:rsidR="000C028C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0C028C" w:rsidRDefault="00000000" w:rsidP="000C028C">
            <w:pPr>
              <w:pStyle w:val="a6"/>
            </w:pPr>
            <w:hyperlink r:id="rId13" w:history="1">
              <w:r w:rsidR="000C028C"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29C" w14:textId="77777777" w:rsidR="000C028C" w:rsidRPr="004E1E85" w:rsidRDefault="000C028C" w:rsidP="000C028C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85CAF" w14:textId="77777777" w:rsidR="000C028C" w:rsidRPr="004E1E85" w:rsidRDefault="000C028C" w:rsidP="000C028C">
            <w:pPr>
              <w:pStyle w:val="a4"/>
            </w:pPr>
          </w:p>
        </w:tc>
      </w:tr>
      <w:tr w:rsidR="000F16FB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0F16FB" w:rsidRDefault="000F16FB" w:rsidP="000F16FB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0F16FB" w:rsidRDefault="00000000" w:rsidP="000F16FB">
            <w:pPr>
              <w:pStyle w:val="a6"/>
            </w:pPr>
            <w:hyperlink r:id="rId14" w:history="1">
              <w:r w:rsidR="000F16FB"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62621889" w:rsidR="000F16FB" w:rsidRPr="004E1E85" w:rsidRDefault="00FF1C5B" w:rsidP="000F16FB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68543AA4" w:rsidR="000F16FB" w:rsidRPr="004E1E85" w:rsidRDefault="00FF1C5B" w:rsidP="000F16FB">
            <w:pPr>
              <w:pStyle w:val="a4"/>
            </w:pPr>
            <w:r>
              <w:t>-</w:t>
            </w:r>
          </w:p>
        </w:tc>
      </w:tr>
      <w:tr w:rsidR="00D435E3" w14:paraId="0DACB065" w14:textId="77777777" w:rsidTr="00747E08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D435E3" w:rsidRDefault="00D435E3" w:rsidP="00D435E3">
            <w:pPr>
              <w:pStyle w:val="a4"/>
            </w:pP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25C5A" w14:textId="77777777" w:rsidR="00D435E3" w:rsidRDefault="00000000" w:rsidP="00D435E3">
            <w:pPr>
              <w:pStyle w:val="a6"/>
            </w:pPr>
            <w:hyperlink r:id="rId15" w:history="1">
              <w:r w:rsidR="00D435E3">
                <w:rPr>
                  <w:rStyle w:val="a3"/>
                </w:rPr>
                <w:t>ЕТКС</w:t>
              </w:r>
            </w:hyperlink>
            <w:r w:rsidR="00D435E3">
              <w:t xml:space="preserve">, </w:t>
            </w:r>
            <w:hyperlink r:id="rId16" w:history="1">
              <w:r w:rsidR="00D435E3">
                <w:rPr>
                  <w:rStyle w:val="a3"/>
                </w:rPr>
                <w:t>ЕКС</w:t>
              </w:r>
            </w:hyperlink>
          </w:p>
          <w:p w14:paraId="4F901F1A" w14:textId="254BEFCB" w:rsidR="00D435E3" w:rsidRDefault="00D435E3" w:rsidP="00D435E3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75" w14:textId="5FE95014" w:rsidR="00D435E3" w:rsidRPr="004E1E85" w:rsidRDefault="00D435E3" w:rsidP="00D435E3">
            <w:pPr>
              <w:pStyle w:val="a4"/>
            </w:pPr>
            <w:r w:rsidRPr="004E1E85"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2DD9D" w14:textId="60315446" w:rsidR="00D435E3" w:rsidRPr="00071918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Экономист</w:t>
            </w:r>
          </w:p>
        </w:tc>
      </w:tr>
      <w:tr w:rsidR="00D435E3" w14:paraId="1B517537" w14:textId="77777777" w:rsidTr="00747E08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76B7" w14:textId="77777777" w:rsidR="00D435E3" w:rsidRDefault="00D435E3" w:rsidP="00D435E3">
            <w:pPr>
              <w:pStyle w:val="a4"/>
            </w:pPr>
          </w:p>
        </w:tc>
        <w:tc>
          <w:tcPr>
            <w:tcW w:w="3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33E7" w14:textId="1F29066C" w:rsidR="00D435E3" w:rsidRDefault="00D435E3" w:rsidP="00D435E3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14A2" w14:textId="487881D6" w:rsidR="00D435E3" w:rsidRPr="004E1E85" w:rsidRDefault="00D435E3" w:rsidP="00E23591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678476" w14:textId="72AF41B4" w:rsidR="00D435E3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Юрисконсульт</w:t>
            </w:r>
          </w:p>
        </w:tc>
      </w:tr>
      <w:tr w:rsidR="000F16FB" w14:paraId="513824FA" w14:textId="77777777" w:rsidTr="009B296D">
        <w:trPr>
          <w:trHeight w:val="1114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0F16FB" w:rsidRDefault="000F16FB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A9518" w14:textId="77777777" w:rsidR="000F16FB" w:rsidRDefault="00000000" w:rsidP="00BC1756">
            <w:pPr>
              <w:pStyle w:val="a6"/>
            </w:pPr>
            <w:hyperlink r:id="rId17" w:history="1">
              <w:r w:rsidR="000F16FB">
                <w:rPr>
                  <w:rStyle w:val="a3"/>
                </w:rPr>
                <w:t>ОКСО</w:t>
              </w:r>
            </w:hyperlink>
            <w:r w:rsidR="000F16FB">
              <w:t xml:space="preserve">, </w:t>
            </w:r>
            <w:hyperlink r:id="rId18" w:history="1">
              <w:r w:rsidR="000F16FB">
                <w:rPr>
                  <w:rStyle w:val="a3"/>
                </w:rPr>
                <w:t>ОКСВНК</w:t>
              </w:r>
            </w:hyperlink>
          </w:p>
          <w:p w14:paraId="23E409FB" w14:textId="77BF71A2" w:rsidR="000F16FB" w:rsidRDefault="000F16FB" w:rsidP="00BC1756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2DE6B" w14:textId="77777777" w:rsidR="00E23591" w:rsidRDefault="00E23591" w:rsidP="00E2359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5.38.04.01</w:t>
            </w:r>
          </w:p>
          <w:p w14:paraId="337B9C6B" w14:textId="77777777" w:rsidR="00E23591" w:rsidRDefault="00E23591" w:rsidP="00E2359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5.38.04.02</w:t>
            </w:r>
          </w:p>
          <w:p w14:paraId="282C7DEE" w14:textId="77777777" w:rsidR="00E23591" w:rsidRDefault="00E23591" w:rsidP="00E2359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5.38.04.08</w:t>
            </w:r>
          </w:p>
          <w:p w14:paraId="7E5FA265" w14:textId="4DE7CAC2" w:rsidR="005B5F53" w:rsidRPr="005B5F53" w:rsidRDefault="00E23591" w:rsidP="00E23591">
            <w:pPr>
              <w:pStyle w:val="ConsPlusNormal"/>
            </w:pPr>
            <w:r>
              <w:rPr>
                <w:color w:val="000000" w:themeColor="text1"/>
              </w:rPr>
              <w:t>5.40.04.01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7960ED3B" w14:textId="77777777" w:rsidR="000F16FB" w:rsidRPr="00131930" w:rsidRDefault="000F16FB" w:rsidP="00BC1756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Экономика</w:t>
            </w:r>
          </w:p>
          <w:p w14:paraId="1679F3C9" w14:textId="77777777" w:rsidR="000F16FB" w:rsidRPr="00131930" w:rsidRDefault="000F16FB" w:rsidP="00BC1756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Менеджмент</w:t>
            </w:r>
          </w:p>
          <w:p w14:paraId="0F735243" w14:textId="77777777" w:rsidR="00E23591" w:rsidRDefault="00E23591" w:rsidP="000F16FB">
            <w:pPr>
              <w:pStyle w:val="a4"/>
            </w:pPr>
            <w:r w:rsidRPr="0045031C">
              <w:rPr>
                <w:rFonts w:ascii="Times New Roman" w:hAnsi="Times New Roman"/>
                <w:color w:val="000000" w:themeColor="text1"/>
              </w:rPr>
              <w:t>Финансы и кредит</w:t>
            </w:r>
            <w:r w:rsidRPr="00131930">
              <w:t xml:space="preserve"> </w:t>
            </w:r>
          </w:p>
          <w:p w14:paraId="35E5F015" w14:textId="174457F1" w:rsidR="005B5F53" w:rsidRPr="005B5F53" w:rsidRDefault="000F16FB" w:rsidP="00E23591">
            <w:pPr>
              <w:pStyle w:val="a4"/>
            </w:pPr>
            <w:r w:rsidRPr="00131930">
              <w:t>Юриспруденция</w:t>
            </w:r>
          </w:p>
        </w:tc>
      </w:tr>
      <w:tr w:rsidR="00BC1756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D4549FE" w:rsidR="00BC1756" w:rsidRDefault="00BC1756" w:rsidP="00BC1756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BC1756" w:rsidRDefault="00BC1756" w:rsidP="00BC1756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EEDA0F8" w:rsidR="00BC1756" w:rsidRDefault="00BC1756" w:rsidP="00BC1756">
            <w:pPr>
              <w:pStyle w:val="a4"/>
            </w:pPr>
          </w:p>
        </w:tc>
      </w:tr>
      <w:tr w:rsidR="00BC1756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191CBF8F" w:rsidR="00BC1756" w:rsidRDefault="00BC1756" w:rsidP="00BC1756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BC1756" w:rsidRDefault="00BC1756" w:rsidP="00BC1756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67A3FC8E" w:rsidR="00BC1756" w:rsidRDefault="00BC1756" w:rsidP="00BC1756">
            <w:pPr>
              <w:pStyle w:val="a4"/>
            </w:pPr>
          </w:p>
        </w:tc>
      </w:tr>
    </w:tbl>
    <w:p w14:paraId="05C9853A" w14:textId="014CC6EE" w:rsidR="00C651DB" w:rsidRDefault="00C651DB" w:rsidP="00C651DB"/>
    <w:p w14:paraId="79785B4B" w14:textId="77777777" w:rsidR="00E23591" w:rsidRDefault="00E23591" w:rsidP="00C651DB"/>
    <w:p w14:paraId="1F08C80E" w14:textId="77777777" w:rsidR="00C651DB" w:rsidRDefault="00C651DB" w:rsidP="00C651DB">
      <w:pPr>
        <w:pStyle w:val="a6"/>
      </w:pPr>
      <w:bookmarkStart w:id="9" w:name="sub_11011"/>
      <w:r>
        <w:t>11. Основные пути получения квалификации:</w:t>
      </w:r>
    </w:p>
    <w:bookmarkEnd w:id="9"/>
    <w:p w14:paraId="2EEF8D97" w14:textId="77777777" w:rsidR="00C651DB" w:rsidRDefault="00C651DB" w:rsidP="00C651DB">
      <w:pPr>
        <w:pStyle w:val="a6"/>
      </w:pPr>
      <w:r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</w:p>
    <w:p w14:paraId="4EC324E9" w14:textId="605129A9" w:rsidR="00EA4A22" w:rsidRPr="008C5289" w:rsidRDefault="00EA4A22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8C5289">
        <w:t xml:space="preserve">Высшее образование </w:t>
      </w:r>
      <w:r w:rsidR="00161980">
        <w:t>–</w:t>
      </w:r>
      <w:r w:rsidRPr="008C5289">
        <w:t xml:space="preserve"> </w:t>
      </w:r>
      <w:r w:rsidR="00B06758">
        <w:rPr>
          <w:rFonts w:ascii="Times New Roman" w:eastAsia="Times New Roman" w:hAnsi="Times New Roman" w:cs="Times New Roman"/>
        </w:rPr>
        <w:t>магистратура или специалитет</w:t>
      </w:r>
      <w:r w:rsidR="00161980">
        <w:rPr>
          <w:rFonts w:ascii="Times New Roman" w:hAnsi="Times New Roman"/>
          <w:color w:val="000000" w:themeColor="text1"/>
          <w:lang w:eastAsia="en-US"/>
        </w:rPr>
        <w:t>.</w:t>
      </w:r>
    </w:p>
    <w:p w14:paraId="2033896C" w14:textId="6AD701B5" w:rsidR="00C651DB" w:rsidRDefault="00C651DB" w:rsidP="00C651DB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D435E3">
        <w:t xml:space="preserve"> </w:t>
      </w:r>
    </w:p>
    <w:p w14:paraId="55697FCD" w14:textId="05A32294" w:rsidR="00D435E3" w:rsidRPr="00D435E3" w:rsidRDefault="00D435E3" w:rsidP="00D435E3">
      <w:pPr>
        <w:ind w:firstLine="0"/>
      </w:pPr>
      <w:r w:rsidRPr="00131930">
        <w:rPr>
          <w:rFonts w:ascii="Times New Roman" w:hAnsi="Times New Roman"/>
          <w:color w:val="000000" w:themeColor="text1"/>
        </w:rPr>
        <w:t>В соответствии с требованиями законодательства</w:t>
      </w:r>
      <w:r w:rsidR="00161980">
        <w:rPr>
          <w:rFonts w:ascii="Times New Roman" w:hAnsi="Times New Roman"/>
          <w:color w:val="000000" w:themeColor="text1"/>
        </w:rPr>
        <w:t>.</w:t>
      </w:r>
    </w:p>
    <w:p w14:paraId="49916581" w14:textId="76D71731" w:rsidR="00C651DB" w:rsidRDefault="00C651DB" w:rsidP="00C651DB">
      <w:pPr>
        <w:pStyle w:val="a6"/>
      </w:pPr>
      <w:r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55D5B8D5" w:rsidR="00C651DB" w:rsidRDefault="00C651DB" w:rsidP="00C651DB">
      <w:pPr>
        <w:pStyle w:val="a6"/>
      </w:pPr>
      <w:bookmarkStart w:id="10" w:name="sub_11012"/>
      <w:r>
        <w:t>12. Особые условия допуска к работе:</w:t>
      </w:r>
      <w:r w:rsidR="00D01A70">
        <w:t xml:space="preserve"> </w:t>
      </w:r>
      <w:r w:rsidR="00D435E3" w:rsidRPr="003D6F96">
        <w:rPr>
          <w:rFonts w:ascii="Times New Roman" w:hAnsi="Times New Roman"/>
          <w:color w:val="000000" w:themeColor="text1"/>
          <w:spacing w:val="-1"/>
          <w:lang w:eastAsia="en-US"/>
        </w:rPr>
        <w:t xml:space="preserve">Соответствие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России, а также </w:t>
      </w:r>
      <w:r w:rsidR="00D435E3" w:rsidRPr="000D44EA">
        <w:rPr>
          <w:rFonts w:ascii="Times New Roman" w:hAnsi="Times New Roman"/>
          <w:color w:val="000000" w:themeColor="text1"/>
          <w:spacing w:val="-1"/>
          <w:lang w:eastAsia="en-US"/>
        </w:rPr>
        <w:t>Контрольные</w:t>
      </w:r>
      <w:r w:rsidR="00D435E3" w:rsidRPr="003D6F96">
        <w:rPr>
          <w:rFonts w:ascii="Times New Roman" w:hAnsi="Times New Roman"/>
          <w:color w:val="000000" w:themeColor="text1"/>
          <w:spacing w:val="-1"/>
          <w:lang w:eastAsia="en-US"/>
        </w:rPr>
        <w:t xml:space="preserve"> процедуры допуска для занятия соответствующих должностей осуществляет Банк России в рамках своих надзорных полномочий. </w:t>
      </w:r>
      <w:r w:rsidR="00161980">
        <w:rPr>
          <w:rFonts w:ascii="Times New Roman" w:hAnsi="Times New Roman"/>
          <w:color w:val="000000" w:themeColor="text1"/>
          <w:spacing w:val="-1"/>
          <w:lang w:eastAsia="en-US"/>
        </w:rPr>
        <w:t xml:space="preserve">В </w:t>
      </w:r>
      <w:r w:rsidR="00D435E3" w:rsidRPr="00A00FEC">
        <w:rPr>
          <w:rFonts w:ascii="Times New Roman" w:hAnsi="Times New Roman"/>
          <w:color w:val="000000" w:themeColor="text1"/>
          <w:spacing w:val="-1"/>
          <w:lang w:eastAsia="en-US"/>
        </w:rPr>
        <w:t>отношении должностных лиц организаций, оценку соответствия квалификационным требованиям которых проводит Банк России в соответствии с установленным порядком, предъявляются требования к образованию и опыту работы, установленные федеральными законами, регулирующими деятельность финансовых организаций, и нормативными актами Банка России</w:t>
      </w:r>
      <w:r w:rsidR="00161980">
        <w:rPr>
          <w:rFonts w:ascii="Times New Roman" w:hAnsi="Times New Roman"/>
          <w:color w:val="000000" w:themeColor="text1"/>
          <w:spacing w:val="-1"/>
          <w:lang w:eastAsia="en-US"/>
        </w:rPr>
        <w:t>.</w:t>
      </w:r>
    </w:p>
    <w:p w14:paraId="4D47336D" w14:textId="2F951207" w:rsidR="00C651DB" w:rsidRDefault="00C651DB" w:rsidP="00C651DB">
      <w:pPr>
        <w:pStyle w:val="a6"/>
      </w:pPr>
      <w:bookmarkStart w:id="11" w:name="sub_11013"/>
      <w:bookmarkEnd w:id="10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2" w:name="sub_11014"/>
      <w:bookmarkEnd w:id="11"/>
      <w:r>
        <w:t>14. Перечень документов, необходимых для прохождения профессионального экзамена по квалификации:</w:t>
      </w:r>
    </w:p>
    <w:p w14:paraId="01F64F07" w14:textId="6926872B" w:rsidR="00C651DB" w:rsidRDefault="008360D7" w:rsidP="008360D7">
      <w:pPr>
        <w:pStyle w:val="a6"/>
      </w:pPr>
      <w:bookmarkStart w:id="13" w:name="sub_11143"/>
      <w:bookmarkEnd w:id="12"/>
      <w:r>
        <w:lastRenderedPageBreak/>
        <w:t xml:space="preserve">1) </w:t>
      </w:r>
      <w:r w:rsidR="008C5289" w:rsidRPr="008C5289">
        <w:t xml:space="preserve">Документ, подтверждающий наличие высшего образования - </w:t>
      </w:r>
      <w:r w:rsidR="00B06758">
        <w:rPr>
          <w:rFonts w:ascii="Times New Roman" w:eastAsia="Times New Roman" w:hAnsi="Times New Roman" w:cs="Times New Roman"/>
        </w:rPr>
        <w:t>магистратура или специалитет</w:t>
      </w:r>
      <w:r w:rsidR="008643FA">
        <w:t>.</w:t>
      </w:r>
      <w:r w:rsidR="00861B9B">
        <w:t xml:space="preserve"> </w:t>
      </w:r>
    </w:p>
    <w:p w14:paraId="150F6F46" w14:textId="5CFB9550" w:rsidR="00D81FAE" w:rsidRPr="00A114B0" w:rsidRDefault="00D81FAE" w:rsidP="00D81FAE">
      <w:pPr>
        <w:ind w:firstLine="0"/>
      </w:pPr>
      <w:r>
        <w:t xml:space="preserve">2) Документ(ы), подтверждающие </w:t>
      </w:r>
      <w:r>
        <w:rPr>
          <w:lang w:eastAsia="en-US"/>
        </w:rPr>
        <w:t>опыт практической работы</w:t>
      </w:r>
      <w:r w:rsidR="00161980">
        <w:rPr>
          <w:lang w:eastAsia="en-US"/>
        </w:rPr>
        <w:t xml:space="preserve"> в</w:t>
      </w:r>
      <w:r>
        <w:rPr>
          <w:lang w:eastAsia="en-US"/>
        </w:rPr>
        <w:t xml:space="preserve"> </w:t>
      </w:r>
      <w:r w:rsidRPr="00131930">
        <w:rPr>
          <w:rFonts w:ascii="Times New Roman" w:hAnsi="Times New Roman"/>
          <w:color w:val="000000" w:themeColor="text1"/>
        </w:rPr>
        <w:t>соответствии с требованиями законодательства</w:t>
      </w:r>
      <w:r w:rsidR="00161980">
        <w:rPr>
          <w:rStyle w:val="ae"/>
          <w:color w:val="000000" w:themeColor="text1"/>
        </w:rPr>
        <w:t>.</w:t>
      </w:r>
    </w:p>
    <w:p w14:paraId="61427D5B" w14:textId="59F6E18D" w:rsidR="00C651DB" w:rsidRDefault="00C651DB" w:rsidP="00C651DB">
      <w:pPr>
        <w:pStyle w:val="a6"/>
      </w:pPr>
      <w:bookmarkStart w:id="14" w:name="sub_11015"/>
      <w:bookmarkEnd w:id="13"/>
      <w:r w:rsidRPr="009C5DBA">
        <w:t>15. Срок действия свидетельства:</w:t>
      </w:r>
      <w:r w:rsidR="00D01A70" w:rsidRPr="009C5DBA">
        <w:t xml:space="preserve"> </w:t>
      </w:r>
      <w:r w:rsidR="00DB66EA" w:rsidRPr="009C5DBA">
        <w:t>5 лет</w:t>
      </w:r>
      <w:r w:rsidR="00161980" w:rsidRPr="009C5DBA">
        <w:t>.</w:t>
      </w:r>
    </w:p>
    <w:bookmarkEnd w:id="14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5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6" w:name="sub_2222"/>
      <w:bookmarkEnd w:id="15"/>
      <w:r>
        <w:rPr>
          <w:vertAlign w:val="superscript"/>
        </w:rPr>
        <w:t>2</w:t>
      </w:r>
      <w:r>
        <w:t xml:space="preserve"> В соответствии с </w:t>
      </w:r>
      <w:hyperlink r:id="rId19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7" w:name="sub_3333"/>
      <w:bookmarkEnd w:id="16"/>
      <w:r>
        <w:rPr>
          <w:vertAlign w:val="superscript"/>
        </w:rPr>
        <w:t>3</w:t>
      </w:r>
      <w:r>
        <w:t xml:space="preserve"> В соответствии с </w:t>
      </w:r>
      <w:hyperlink r:id="rId20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21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18" w:name="sub_4444"/>
      <w:bookmarkEnd w:id="17"/>
      <w:r>
        <w:rPr>
          <w:vertAlign w:val="superscript"/>
        </w:rPr>
        <w:t>4</w:t>
      </w:r>
      <w:r>
        <w:t xml:space="preserve"> Заполняется при наличии </w:t>
      </w:r>
      <w:hyperlink r:id="rId22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19" w:name="sub_5555"/>
      <w:bookmarkEnd w:id="18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77777777" w:rsidR="00C651DB" w:rsidRDefault="00C651DB" w:rsidP="00C651DB">
      <w:pPr>
        <w:pStyle w:val="a7"/>
      </w:pPr>
      <w:bookmarkStart w:id="20" w:name="sub_6666"/>
      <w:bookmarkEnd w:id="19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0"/>
    <w:bookmarkEnd w:id="20"/>
    <w:p w14:paraId="5B0A8634" w14:textId="77777777" w:rsidR="00C651DB" w:rsidRDefault="00C651DB" w:rsidP="00C651DB"/>
    <w:p w14:paraId="7F2E0CEB" w14:textId="02359D7D" w:rsidR="00C651DB" w:rsidRDefault="00C651DB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bCs/>
          <w:color w:val="26282F"/>
        </w:rPr>
      </w:pPr>
    </w:p>
    <w:sectPr w:rsidR="00C651DB" w:rsidSect="00F0238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84629" w14:textId="77777777" w:rsidR="004328F9" w:rsidRDefault="004328F9" w:rsidP="00BC1756">
      <w:r>
        <w:separator/>
      </w:r>
    </w:p>
  </w:endnote>
  <w:endnote w:type="continuationSeparator" w:id="0">
    <w:p w14:paraId="6E1071C8" w14:textId="77777777" w:rsidR="004328F9" w:rsidRDefault="004328F9" w:rsidP="00BC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68040" w14:textId="77777777" w:rsidR="004328F9" w:rsidRDefault="004328F9" w:rsidP="00BC1756">
      <w:r>
        <w:separator/>
      </w:r>
    </w:p>
  </w:footnote>
  <w:footnote w:type="continuationSeparator" w:id="0">
    <w:p w14:paraId="20A6517E" w14:textId="77777777" w:rsidR="004328F9" w:rsidRDefault="004328F9" w:rsidP="00BC1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E0FB1"/>
    <w:multiLevelType w:val="multilevel"/>
    <w:tmpl w:val="37DA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04113351">
    <w:abstractNumId w:val="0"/>
  </w:num>
  <w:num w:numId="2" w16cid:durableId="308021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07903"/>
    <w:rsid w:val="00013679"/>
    <w:rsid w:val="0003620A"/>
    <w:rsid w:val="00036574"/>
    <w:rsid w:val="0007156A"/>
    <w:rsid w:val="00071918"/>
    <w:rsid w:val="000C028C"/>
    <w:rsid w:val="000E0679"/>
    <w:rsid w:val="000E1E50"/>
    <w:rsid w:val="000E3AA7"/>
    <w:rsid w:val="000F16FB"/>
    <w:rsid w:val="0012210B"/>
    <w:rsid w:val="00154077"/>
    <w:rsid w:val="00161980"/>
    <w:rsid w:val="001E74BA"/>
    <w:rsid w:val="00223C9D"/>
    <w:rsid w:val="002410A9"/>
    <w:rsid w:val="00253474"/>
    <w:rsid w:val="00272B40"/>
    <w:rsid w:val="00273088"/>
    <w:rsid w:val="0027484B"/>
    <w:rsid w:val="00283567"/>
    <w:rsid w:val="0029607D"/>
    <w:rsid w:val="002B4083"/>
    <w:rsid w:val="002C1A66"/>
    <w:rsid w:val="00360BC6"/>
    <w:rsid w:val="0036576D"/>
    <w:rsid w:val="003A290B"/>
    <w:rsid w:val="004118DA"/>
    <w:rsid w:val="00420FE6"/>
    <w:rsid w:val="0042124A"/>
    <w:rsid w:val="004328F9"/>
    <w:rsid w:val="004532BA"/>
    <w:rsid w:val="00477FF2"/>
    <w:rsid w:val="00491B29"/>
    <w:rsid w:val="004B7E31"/>
    <w:rsid w:val="004E1E85"/>
    <w:rsid w:val="004F321B"/>
    <w:rsid w:val="00500226"/>
    <w:rsid w:val="00545449"/>
    <w:rsid w:val="00555C03"/>
    <w:rsid w:val="005B5F53"/>
    <w:rsid w:val="005C170A"/>
    <w:rsid w:val="00621F58"/>
    <w:rsid w:val="00634DCE"/>
    <w:rsid w:val="0064050E"/>
    <w:rsid w:val="006A46B5"/>
    <w:rsid w:val="006C5354"/>
    <w:rsid w:val="00711891"/>
    <w:rsid w:val="00727BE6"/>
    <w:rsid w:val="007604B2"/>
    <w:rsid w:val="0076616E"/>
    <w:rsid w:val="007747EE"/>
    <w:rsid w:val="00781C7F"/>
    <w:rsid w:val="007D335B"/>
    <w:rsid w:val="00811D1F"/>
    <w:rsid w:val="00813E69"/>
    <w:rsid w:val="00816D09"/>
    <w:rsid w:val="00823239"/>
    <w:rsid w:val="008360D7"/>
    <w:rsid w:val="00836F3C"/>
    <w:rsid w:val="00861B9B"/>
    <w:rsid w:val="008643FA"/>
    <w:rsid w:val="00884FEA"/>
    <w:rsid w:val="00885844"/>
    <w:rsid w:val="008C5289"/>
    <w:rsid w:val="008D3067"/>
    <w:rsid w:val="00947BEF"/>
    <w:rsid w:val="009B1E25"/>
    <w:rsid w:val="009C5DBA"/>
    <w:rsid w:val="009D15FD"/>
    <w:rsid w:val="009E374D"/>
    <w:rsid w:val="00A10090"/>
    <w:rsid w:val="00A11CA5"/>
    <w:rsid w:val="00A73C8A"/>
    <w:rsid w:val="00A83A26"/>
    <w:rsid w:val="00AA7210"/>
    <w:rsid w:val="00AB37D8"/>
    <w:rsid w:val="00AC14CD"/>
    <w:rsid w:val="00B024FA"/>
    <w:rsid w:val="00B06758"/>
    <w:rsid w:val="00B5497D"/>
    <w:rsid w:val="00B55393"/>
    <w:rsid w:val="00BC1409"/>
    <w:rsid w:val="00BC1756"/>
    <w:rsid w:val="00BE508A"/>
    <w:rsid w:val="00C651DB"/>
    <w:rsid w:val="00C72EB8"/>
    <w:rsid w:val="00CA352E"/>
    <w:rsid w:val="00CD72BE"/>
    <w:rsid w:val="00D01A70"/>
    <w:rsid w:val="00D06C67"/>
    <w:rsid w:val="00D07AFB"/>
    <w:rsid w:val="00D435E3"/>
    <w:rsid w:val="00D55BBB"/>
    <w:rsid w:val="00D72AED"/>
    <w:rsid w:val="00D81FAE"/>
    <w:rsid w:val="00DB26F1"/>
    <w:rsid w:val="00DB66EA"/>
    <w:rsid w:val="00DD4922"/>
    <w:rsid w:val="00DD6605"/>
    <w:rsid w:val="00E23591"/>
    <w:rsid w:val="00E516C4"/>
    <w:rsid w:val="00E94BD6"/>
    <w:rsid w:val="00E966D4"/>
    <w:rsid w:val="00EA4A22"/>
    <w:rsid w:val="00F02388"/>
    <w:rsid w:val="00FD42E4"/>
    <w:rsid w:val="00FF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ривязка сноски"/>
    <w:rsid w:val="004E1E85"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sid w:val="004E1E85"/>
    <w:rPr>
      <w:rFonts w:ascii="Times New Roman" w:hAnsi="Times New Roman" w:cs="Times New Roman"/>
      <w:vertAlign w:val="superscript"/>
    </w:rPr>
  </w:style>
  <w:style w:type="character" w:styleId="ac">
    <w:name w:val="Hyperlink"/>
    <w:basedOn w:val="a0"/>
    <w:uiPriority w:val="99"/>
    <w:unhideWhenUsed/>
    <w:rsid w:val="00071918"/>
    <w:rPr>
      <w:color w:val="0563C1" w:themeColor="hyperlink"/>
      <w:u w:val="single"/>
    </w:rPr>
  </w:style>
  <w:style w:type="character" w:customStyle="1" w:styleId="normaltextrun">
    <w:name w:val="normaltextrun"/>
    <w:qFormat/>
    <w:rsid w:val="00071918"/>
  </w:style>
  <w:style w:type="character" w:customStyle="1" w:styleId="ListLabel108">
    <w:name w:val="ListLabel 108"/>
    <w:qFormat/>
    <w:rsid w:val="00BC1756"/>
    <w:rPr>
      <w:rFonts w:ascii="Times New Roman" w:hAnsi="Times New Roman"/>
      <w:sz w:val="24"/>
      <w:szCs w:val="24"/>
    </w:rPr>
  </w:style>
  <w:style w:type="character" w:customStyle="1" w:styleId="ad">
    <w:name w:val="Символ сноски"/>
    <w:qFormat/>
    <w:rsid w:val="00BC1756"/>
  </w:style>
  <w:style w:type="paragraph" w:customStyle="1" w:styleId="11">
    <w:name w:val="Текст сноски1"/>
    <w:basedOn w:val="a"/>
    <w:qFormat/>
    <w:rsid w:val="00BC175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Calibri"/>
      <w:sz w:val="20"/>
      <w:szCs w:val="20"/>
    </w:rPr>
  </w:style>
  <w:style w:type="character" w:customStyle="1" w:styleId="ae">
    <w:name w:val="Привязка концевой сноски"/>
    <w:rsid w:val="00D435E3"/>
    <w:rPr>
      <w:rFonts w:ascii="Times New Roman" w:hAnsi="Times New Roman" w:cs="Times New Roman"/>
      <w:vertAlign w:val="superscript"/>
    </w:rPr>
  </w:style>
  <w:style w:type="paragraph" w:styleId="af">
    <w:name w:val="Body Text"/>
    <w:basedOn w:val="a"/>
    <w:link w:val="af0"/>
    <w:rsid w:val="00D435E3"/>
    <w:pPr>
      <w:widowControl/>
      <w:autoSpaceDE/>
      <w:autoSpaceDN/>
      <w:adjustRightInd/>
      <w:spacing w:after="140" w:line="276" w:lineRule="auto"/>
      <w:ind w:firstLine="0"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af0">
    <w:name w:val="Основной текст Знак"/>
    <w:basedOn w:val="a0"/>
    <w:link w:val="af"/>
    <w:rsid w:val="00D435E3"/>
    <w:rPr>
      <w:rFonts w:ascii="Calibri" w:eastAsia="Times New Roman" w:hAnsi="Calibri" w:cs="Times New Roman"/>
      <w:lang w:eastAsia="ru-RU"/>
    </w:rPr>
  </w:style>
  <w:style w:type="paragraph" w:styleId="af1">
    <w:name w:val="endnote text"/>
    <w:basedOn w:val="a"/>
    <w:link w:val="af2"/>
    <w:rsid w:val="00D435E3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rsid w:val="00D435E3"/>
    <w:rPr>
      <w:rFonts w:ascii="Calibri" w:eastAsia="Times New Roman" w:hAnsi="Calibri" w:cs="Times New Roman"/>
      <w:sz w:val="20"/>
      <w:szCs w:val="20"/>
    </w:rPr>
  </w:style>
  <w:style w:type="character" w:customStyle="1" w:styleId="cf01">
    <w:name w:val="cf01"/>
    <w:basedOn w:val="a0"/>
    <w:rsid w:val="0016198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ternet.garant.ru/document/redirect/70650726/0" TargetMode="External"/><Relationship Id="rId18" Type="http://schemas.openxmlformats.org/officeDocument/2006/relationships/hyperlink" Target="http://internet.garant.ru/document/redirect/71129576/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document/redirect/71642732/0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internet.garant.ru/document/redirect/70968844/0" TargetMode="External"/><Relationship Id="rId17" Type="http://schemas.openxmlformats.org/officeDocument/2006/relationships/hyperlink" Target="http://internet.garant.ru/document/redirect/71594768/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57407515/0" TargetMode="External"/><Relationship Id="rId20" Type="http://schemas.openxmlformats.org/officeDocument/2006/relationships/hyperlink" Target="http://internet.garant.ru/document/redirect/70807194/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nternet.garant.ru/document/redirect/57746200/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internet.garant.ru/document/redirect/108186/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internet.garant.ru/document/redirect/70366852/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ternet.garant.ru/document/redirect/1548770/0" TargetMode="External"/><Relationship Id="rId22" Type="http://schemas.openxmlformats.org/officeDocument/2006/relationships/hyperlink" Target="http://internet.garant.ru/document/redirect/5774620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e6d6-0dbb-4fd9-b3fa-d9b4975d07b5">
      <Terms xmlns="http://schemas.microsoft.com/office/infopath/2007/PartnerControls"/>
    </lcf76f155ced4ddcb4097134ff3c332f>
    <TaxCatchAll xmlns="9c4be4d8-0da8-49d9-a085-d3ca2bac2c6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959256-E4E8-4DED-818F-61EE7892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1B1304-4CAB-45D2-9353-FCEDDE8188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EA8E2B-4119-46B9-A133-9E72CF4EEE01}">
  <ds:schemaRefs>
    <ds:schemaRef ds:uri="http://schemas.microsoft.com/office/2006/metadata/properties"/>
    <ds:schemaRef ds:uri="http://schemas.microsoft.com/office/infopath/2007/PartnerControls"/>
    <ds:schemaRef ds:uri="47cde6d6-0dbb-4fd9-b3fa-d9b4975d07b5"/>
    <ds:schemaRef ds:uri="9c4be4d8-0da8-49d9-a085-d3ca2bac2c69"/>
  </ds:schemaRefs>
</ds:datastoreItem>
</file>

<file path=customXml/itemProps4.xml><?xml version="1.0" encoding="utf-8"?>
<ds:datastoreItem xmlns:ds="http://schemas.openxmlformats.org/officeDocument/2006/customXml" ds:itemID="{70600AA6-D2F7-4152-BF2A-CBE76F3A26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1599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15</cp:revision>
  <dcterms:created xsi:type="dcterms:W3CDTF">2023-05-02T11:06:00Z</dcterms:created>
  <dcterms:modified xsi:type="dcterms:W3CDTF">2023-06-20T08:16:00Z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0x010100AF554BF5224F034285C377777EE9E0D3</vt:lpwstr>
  </property>
  <property fmtid="{D5CDD505-2E9C-101B-9397-08002B2CF9AE}" pid="3" name="MediaServiceImageTags">
    <vt:lpwstr/>
  </property>
</Properties>
</file>